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Дискреционное</w:t>
      </w:r>
      <w:r>
        <w:t xml:space="preserve"> </w:t>
      </w:r>
      <w:r>
        <w:t xml:space="preserve">разграничение</w:t>
      </w:r>
      <w:r>
        <w:t xml:space="preserve"> </w:t>
      </w:r>
      <w:r>
        <w:t xml:space="preserve">прав</w:t>
      </w:r>
      <w:r>
        <w:t xml:space="preserve"> </w:t>
      </w:r>
      <w:r>
        <w:t xml:space="preserve">в</w:t>
      </w:r>
      <w:r>
        <w:t xml:space="preserve"> </w:t>
      </w:r>
      <w:r>
        <w:t xml:space="preserve">Linux.</w:t>
      </w:r>
      <w:r>
        <w:t xml:space="preserve"> </w:t>
      </w:r>
      <w:r>
        <w:t xml:space="preserve">Основные</w:t>
      </w:r>
      <w:r>
        <w:t xml:space="preserve"> </w:t>
      </w:r>
      <w:r>
        <w:t xml:space="preserve">атрибуты</w:t>
      </w:r>
    </w:p>
    <w:p>
      <w:pPr>
        <w:pStyle w:val="Author"/>
      </w:pPr>
      <w:r>
        <w:t xml:space="preserve">Ефремова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Романовна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файлов, закрепление теоретических основ дискреционного разграничения доступа в современных системах с открытым кодом на базе ОС Linux.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Создание учётной записи пользователя guest</w:t>
      </w:r>
    </w:p>
    <w:p>
      <w:pPr>
        <w:numPr>
          <w:ilvl w:val="0"/>
          <w:numId w:val="1001"/>
        </w:numPr>
        <w:pStyle w:val="Compact"/>
      </w:pPr>
      <w:r>
        <w:t xml:space="preserve">Выполнение базовых операций с директориями и файлами</w:t>
      </w:r>
    </w:p>
    <w:p>
      <w:pPr>
        <w:numPr>
          <w:ilvl w:val="0"/>
          <w:numId w:val="1001"/>
        </w:numPr>
        <w:pStyle w:val="Compact"/>
      </w:pPr>
      <w:r>
        <w:t xml:space="preserve">Заполнение таблицы</w:t>
      </w:r>
      <w:r>
        <w:t xml:space="preserve"> </w:t>
      </w:r>
      <w:r>
        <w:t xml:space="preserve">“</w:t>
      </w:r>
      <w:r>
        <w:t xml:space="preserve">Установленные права и разрешённые действия</w:t>
      </w:r>
      <w:r>
        <w:t xml:space="preserve">”</w:t>
      </w:r>
      <w:r>
        <w:t xml:space="preserve"> </w:t>
      </w:r>
      <w:r>
        <w:t xml:space="preserve">опытным путем</w:t>
      </w:r>
    </w:p>
    <w:p>
      <w:pPr>
        <w:numPr>
          <w:ilvl w:val="0"/>
          <w:numId w:val="1001"/>
        </w:numPr>
        <w:pStyle w:val="Compact"/>
      </w:pPr>
      <w:r>
        <w:t xml:space="preserve">Заполнение таблицы</w:t>
      </w:r>
      <w:r>
        <w:t xml:space="preserve"> </w:t>
      </w:r>
      <w:r>
        <w:t xml:space="preserve">“</w:t>
      </w:r>
      <w:r>
        <w:t xml:space="preserve">Минимальные права для совершения операций</w:t>
      </w:r>
      <w:r>
        <w:t xml:space="preserve">”</w:t>
      </w:r>
      <w:r>
        <w:t xml:space="preserve"> </w:t>
      </w:r>
      <w:r>
        <w:t xml:space="preserve">на основании заполненной таблицы</w:t>
      </w:r>
    </w:p>
    <w:bookmarkEnd w:id="21"/>
    <w:bookmarkStart w:id="7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В установленной при выполнении предыдущей лабораторной работы операционной системе создала учётную запись пользователя guest (используя учётную запись администратора): useradd guest (рис -</w:t>
      </w:r>
      <w:r>
        <w:t xml:space="preserve">@fig:001</w:t>
      </w:r>
      <w:r>
        <w:t xml:space="preserve">).</w:t>
      </w:r>
    </w:p>
    <w:p>
      <w:pPr>
        <w:pStyle w:val="CaptionedFigure"/>
      </w:pPr>
      <w:bookmarkStart w:id="23" w:name="fig:001"/>
      <w:r>
        <w:drawing>
          <wp:inline>
            <wp:extent cx="5334000" cy="6036300"/>
            <wp:effectExtent b="0" l="0" r="0" t="0"/>
            <wp:docPr descr="Создание учётной запись пользователя guest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Создание учётной запись пользователя guest</w:t>
      </w:r>
    </w:p>
    <w:p>
      <w:pPr>
        <w:pStyle w:val="BodyText"/>
      </w:pPr>
      <w:r>
        <w:t xml:space="preserve">Задала пароль для пользователя guest (используя учётную запись администратора): passwd guest (рис -</w:t>
      </w:r>
      <w:r>
        <w:t xml:space="preserve">@fig:002</w:t>
      </w:r>
      <w:r>
        <w:t xml:space="preserve">).</w:t>
      </w:r>
    </w:p>
    <w:p>
      <w:pPr>
        <w:pStyle w:val="CaptionedFigure"/>
      </w:pPr>
      <w:bookmarkStart w:id="25" w:name="fig:002"/>
      <w:r>
        <w:drawing>
          <wp:inline>
            <wp:extent cx="5334000" cy="6036300"/>
            <wp:effectExtent b="0" l="0" r="0" t="0"/>
            <wp:docPr descr="Задание пароля для пользователя guest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Задание пароля для пользователя guest</w:t>
      </w:r>
    </w:p>
    <w:p>
      <w:pPr>
        <w:pStyle w:val="BodyText"/>
      </w:pPr>
      <w:r>
        <w:t xml:space="preserve">Вошла в систему от имени пользователя guest (рис -</w:t>
      </w:r>
      <w:r>
        <w:t xml:space="preserve">@fig:003</w:t>
      </w:r>
      <w:r>
        <w:t xml:space="preserve">).</w:t>
      </w:r>
    </w:p>
    <w:p>
      <w:pPr>
        <w:pStyle w:val="CaptionedFigure"/>
      </w:pPr>
      <w:bookmarkStart w:id="27" w:name="fig:003"/>
      <w:r>
        <w:drawing>
          <wp:inline>
            <wp:extent cx="5334000" cy="4482688"/>
            <wp:effectExtent b="0" l="0" r="0" t="0"/>
            <wp:docPr descr="Вход в систему от имени пользователя guest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2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Вход в систему от имени пользователя guest</w:t>
      </w:r>
    </w:p>
    <w:p>
      <w:pPr>
        <w:numPr>
          <w:ilvl w:val="0"/>
          <w:numId w:val="1003"/>
        </w:numPr>
        <w:pStyle w:val="Compact"/>
      </w:pPr>
      <w:r>
        <w:t xml:space="preserve">Определила директорию, в которой я нахожусь, командой pwd. Сравнила её с приглашением командной строки. Она является моей домашней директорией (рис -</w:t>
      </w:r>
      <w:r>
        <w:t xml:space="preserve">@fig:004</w:t>
      </w:r>
      <w:r>
        <w:t xml:space="preserve">).</w:t>
      </w:r>
    </w:p>
    <w:p>
      <w:pPr>
        <w:pStyle w:val="CaptionedFigure"/>
      </w:pPr>
      <w:bookmarkStart w:id="29" w:name="fig:004"/>
      <w:r>
        <w:drawing>
          <wp:inline>
            <wp:extent cx="5334000" cy="4482688"/>
            <wp:effectExtent b="0" l="0" r="0" t="0"/>
            <wp:docPr descr="Опредение директории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2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Опредение директории</w:t>
      </w:r>
    </w:p>
    <w:p>
      <w:pPr>
        <w:pStyle w:val="BodyText"/>
      </w:pPr>
      <w:r>
        <w:t xml:space="preserve">Уточнила имя пользователя командой whoami (рис -</w:t>
      </w:r>
      <w:r>
        <w:t xml:space="preserve">@fig:005</w:t>
      </w:r>
      <w:r>
        <w:t xml:space="preserve">).</w:t>
      </w:r>
    </w:p>
    <w:p>
      <w:pPr>
        <w:pStyle w:val="CaptionedFigure"/>
      </w:pPr>
      <w:bookmarkStart w:id="31" w:name="fig:005"/>
      <w:r>
        <w:drawing>
          <wp:inline>
            <wp:extent cx="5334000" cy="4482688"/>
            <wp:effectExtent b="0" l="0" r="0" t="0"/>
            <wp:docPr descr="Уточнение имени пользователя командой whoami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2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Уточнение имени пользователя командой whoami</w:t>
      </w:r>
    </w:p>
    <w:p>
      <w:pPr>
        <w:pStyle w:val="BodyText"/>
      </w:pPr>
      <w:r>
        <w:t xml:space="preserve">Уточнила имя пользователя, его группу, а также группы, куда входит пользователь, командой id (рис -</w:t>
      </w:r>
      <w:r>
        <w:t xml:space="preserve">@fig:006</w:t>
      </w:r>
      <w:r>
        <w:t xml:space="preserve">).</w:t>
      </w:r>
    </w:p>
    <w:p>
      <w:pPr>
        <w:pStyle w:val="CaptionedFigure"/>
      </w:pPr>
      <w:bookmarkStart w:id="33" w:name="fig:006"/>
      <w:r>
        <w:drawing>
          <wp:inline>
            <wp:extent cx="5334000" cy="4482688"/>
            <wp:effectExtent b="0" l="0" r="0" t="0"/>
            <wp:docPr descr="Команда id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2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Команда id</w:t>
      </w:r>
    </w:p>
    <w:p>
      <w:pPr>
        <w:pStyle w:val="BodyText"/>
      </w:pPr>
      <w:r>
        <w:t xml:space="preserve">Выведенные значения uid, gid и др. запомнила. Сравнила вывод id с выводом команды groups, они совпадают (рис -</w:t>
      </w:r>
      <w:r>
        <w:t xml:space="preserve">@fig:007</w:t>
      </w:r>
      <w:r>
        <w:t xml:space="preserve">).</w:t>
      </w:r>
    </w:p>
    <w:p>
      <w:pPr>
        <w:pStyle w:val="CaptionedFigure"/>
      </w:pPr>
      <w:bookmarkStart w:id="35" w:name="fig:007"/>
      <w:r>
        <w:drawing>
          <wp:inline>
            <wp:extent cx="5334000" cy="4482688"/>
            <wp:effectExtent b="0" l="0" r="0" t="0"/>
            <wp:docPr descr="Сравнение вывода id с выводом команды groups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2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Сравнение вывода id с выводом команды groups</w:t>
      </w:r>
    </w:p>
    <w:p>
      <w:pPr>
        <w:pStyle w:val="BodyText"/>
      </w:pPr>
      <w:r>
        <w:t xml:space="preserve">Просмотрела файл /etc/passwd командой cat /etc/passwd. Нашла в нём свою учётную запись. Определила uid пользователя. Определила gid пользователя. Сравнила найденные значения с полученными в предыдущих пунктах. Все сходится (рис -</w:t>
      </w:r>
      <w:r>
        <w:t xml:space="preserve">@fig:008</w:t>
      </w:r>
      <w:r>
        <w:t xml:space="preserve">).</w:t>
      </w:r>
    </w:p>
    <w:p>
      <w:pPr>
        <w:pStyle w:val="CaptionedFigure"/>
      </w:pPr>
      <w:bookmarkStart w:id="37" w:name="fig:008"/>
      <w:r>
        <w:drawing>
          <wp:inline>
            <wp:extent cx="5334000" cy="6383613"/>
            <wp:effectExtent b="0" l="0" r="0" t="0"/>
            <wp:docPr descr="Команда cat /etc/passwd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Команда cat /etc/passwd</w:t>
      </w:r>
    </w:p>
    <w:p>
      <w:pPr>
        <w:pStyle w:val="BodyText"/>
      </w:pPr>
      <w:r>
        <w:t xml:space="preserve">Определила существующие в системе директории командой ls -l /home/. Мне удалось получить список поддиректорий директории /home. Права на директориях установлены такие: drwx——, одинаковы для обоих поддиректорий (рис -</w:t>
      </w:r>
      <w:r>
        <w:t xml:space="preserve">@fig:009</w:t>
      </w:r>
      <w:r>
        <w:t xml:space="preserve">).</w:t>
      </w:r>
    </w:p>
    <w:p>
      <w:pPr>
        <w:pStyle w:val="CaptionedFigure"/>
      </w:pPr>
      <w:bookmarkStart w:id="39" w:name="fig:009"/>
      <w:r>
        <w:drawing>
          <wp:inline>
            <wp:extent cx="5334000" cy="6383613"/>
            <wp:effectExtent b="0" l="0" r="0" t="0"/>
            <wp:docPr descr="Определение существующих в системе директорий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Определение существующих в системе директорий</w:t>
      </w:r>
    </w:p>
    <w:p>
      <w:pPr>
        <w:pStyle w:val="BodyText"/>
      </w:pPr>
      <w:r>
        <w:t xml:space="preserve">Проверила, какие расширенные атрибуты установлены на поддиректориях, находящихся в директории /home, командой: lsattr /home. Мне удалось увидеть расширенные атрибуты директории. Однако не удалось увидеть расширенные атрибуты директорий других пользователей (рис -</w:t>
      </w:r>
      <w:r>
        <w:t xml:space="preserve">@fig:010</w:t>
      </w:r>
      <w:r>
        <w:t xml:space="preserve">).</w:t>
      </w:r>
    </w:p>
    <w:p>
      <w:pPr>
        <w:pStyle w:val="CaptionedFigure"/>
      </w:pPr>
      <w:bookmarkStart w:id="41" w:name="fig:010"/>
      <w:r>
        <w:drawing>
          <wp:inline>
            <wp:extent cx="5334000" cy="6383613"/>
            <wp:effectExtent b="0" l="0" r="0" t="0"/>
            <wp:docPr descr="Проверка расширенных атрибутов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Проверка расширенных атрибутов</w:t>
      </w:r>
    </w:p>
    <w:p>
      <w:pPr>
        <w:pStyle w:val="BodyText"/>
      </w:pPr>
      <w:r>
        <w:t xml:space="preserve">Создала в домашней директории поддиректорию dir1 командой mkdir dir1 (рис -</w:t>
      </w:r>
      <w:r>
        <w:t xml:space="preserve">@fig:011</w:t>
      </w:r>
      <w:r>
        <w:t xml:space="preserve">).</w:t>
      </w:r>
    </w:p>
    <w:p>
      <w:pPr>
        <w:pStyle w:val="CaptionedFigure"/>
      </w:pPr>
      <w:bookmarkStart w:id="43" w:name="fig:011"/>
      <w:r>
        <w:drawing>
          <wp:inline>
            <wp:extent cx="5334000" cy="6383613"/>
            <wp:effectExtent b="0" l="0" r="0" t="0"/>
            <wp:docPr descr="Создание в домашней директории поддиректории dir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Создание в домашней директории поддиректории dir1</w:t>
      </w:r>
    </w:p>
    <w:p>
      <w:pPr>
        <w:pStyle w:val="BodyText"/>
      </w:pPr>
      <w:r>
        <w:t xml:space="preserve">Определила командами ls -l (рис -</w:t>
      </w:r>
      <w:r>
        <w:t xml:space="preserve">@fig:012</w:t>
      </w:r>
      <w:r>
        <w:t xml:space="preserve">) и lsattr (рис -</w:t>
      </w:r>
      <w:r>
        <w:t xml:space="preserve">@fig:013</w:t>
      </w:r>
      <w:r>
        <w:t xml:space="preserve">), какие права доступа и расширенные атрибуты были выставлены на директорию dir1.</w:t>
      </w:r>
    </w:p>
    <w:p>
      <w:pPr>
        <w:pStyle w:val="CaptionedFigure"/>
      </w:pPr>
      <w:bookmarkStart w:id="45" w:name="fig:012"/>
      <w:r>
        <w:drawing>
          <wp:inline>
            <wp:extent cx="5334000" cy="6383613"/>
            <wp:effectExtent b="0" l="0" r="0" t="0"/>
            <wp:docPr descr="Права доступа на директорию dir1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Права доступа на директорию dir1</w:t>
      </w:r>
    </w:p>
    <w:p>
      <w:pPr>
        <w:pStyle w:val="CaptionedFigure"/>
      </w:pPr>
      <w:bookmarkStart w:id="47" w:name="fig:013"/>
      <w:r>
        <w:drawing>
          <wp:inline>
            <wp:extent cx="5334000" cy="6383613"/>
            <wp:effectExtent b="0" l="0" r="0" t="0"/>
            <wp:docPr descr="Расширенные атрибуты на директорию dir1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Расширенные атрибуты на директорию dir1</w:t>
      </w:r>
    </w:p>
    <w:p>
      <w:pPr>
        <w:pStyle w:val="BodyText"/>
      </w:pPr>
      <w:r>
        <w:t xml:space="preserve">Сняла с директории dir1 все атрибуты командой chmod 000 dir1 и проверила с её помощью правильность выполнения команды ls -l (рис -</w:t>
      </w:r>
      <w:r>
        <w:t xml:space="preserve">@fig:014</w:t>
      </w:r>
      <w:r>
        <w:t xml:space="preserve">).</w:t>
      </w:r>
    </w:p>
    <w:p>
      <w:pPr>
        <w:pStyle w:val="CaptionedFigure"/>
      </w:pPr>
      <w:bookmarkStart w:id="49" w:name="fig:014"/>
      <w:r>
        <w:drawing>
          <wp:inline>
            <wp:extent cx="5334000" cy="6383613"/>
            <wp:effectExtent b="0" l="0" r="0" t="0"/>
            <wp:docPr descr="Изменение прав на директории dir1и команда ls -l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Изменение прав на директории dir1и команда ls -l</w:t>
      </w:r>
    </w:p>
    <w:p>
      <w:pPr>
        <w:pStyle w:val="BodyText"/>
      </w:pPr>
      <w:r>
        <w:t xml:space="preserve">Попыталась создать в директории dir1 файл file1 командой 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&gt; /home/guest/dir1/file1. Я получила отказ в выполнении операции по созданию файла потому что у папки недосточно прав. Проверила командой ls -l /home/guest/dir1, действительно - файл file1 не находится внутри директории dir1 (рис -</w:t>
      </w:r>
      <w:r>
        <w:t xml:space="preserve">@fig:015</w:t>
      </w:r>
      <w:r>
        <w:t xml:space="preserve">).</w:t>
      </w:r>
    </w:p>
    <w:p>
      <w:pPr>
        <w:pStyle w:val="CaptionedFigure"/>
      </w:pPr>
      <w:bookmarkStart w:id="51" w:name="fig:015"/>
      <w:r>
        <w:drawing>
          <wp:inline>
            <wp:extent cx="5334000" cy="6383613"/>
            <wp:effectExtent b="0" l="0" r="0" t="0"/>
            <wp:docPr descr="Попытка создать в директории dir1 файл file1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Попытка создать в директории dir1 файл file1</w:t>
      </w:r>
    </w:p>
    <w:p>
      <w:pPr>
        <w:numPr>
          <w:ilvl w:val="0"/>
          <w:numId w:val="1004"/>
        </w:numPr>
        <w:pStyle w:val="Compact"/>
      </w:pPr>
      <w:r>
        <w:t xml:space="preserve">Заполнила таблицу «Установленные права и разрешённые действия», выполняя действия от имени владельца директории (файлов), определив опытным путём, какие операции разрешены, а какие нет.</w:t>
      </w:r>
      <w:r>
        <w:t xml:space="preserve"> </w:t>
      </w:r>
      <w:r>
        <w:t xml:space="preserve">Если операция разрешена, занесила в таблицу знак «+», если не разрешена, знак «-».</w:t>
      </w:r>
    </w:p>
    <w:p>
      <w:pPr>
        <w:pStyle w:val="FirstParagraph"/>
      </w:pPr>
      <w:r>
        <w:t xml:space="preserve">Я не буду объяснять все операции, так как все они аналогичны и были разобраны выше, меняются только права папок и файлов. Кратко о моих действиях : (рис -</w:t>
      </w:r>
      <w:r>
        <w:t xml:space="preserve">@fig:016</w:t>
      </w:r>
      <w:r>
        <w:t xml:space="preserve">), (рис -</w:t>
      </w:r>
      <w:r>
        <w:t xml:space="preserve">@fig:017</w:t>
      </w:r>
      <w:r>
        <w:t xml:space="preserve">), (рис -</w:t>
      </w:r>
      <w:r>
        <w:t xml:space="preserve">@fig:018</w:t>
      </w:r>
      <w:r>
        <w:t xml:space="preserve">), (рис -</w:t>
      </w:r>
      <w:r>
        <w:t xml:space="preserve">@fig:019</w:t>
      </w:r>
      <w:r>
        <w:t xml:space="preserve">), (рис -</w:t>
      </w:r>
      <w:r>
        <w:t xml:space="preserve">@fig:020</w:t>
      </w:r>
      <w:r>
        <w:t xml:space="preserve">), (рис -</w:t>
      </w:r>
      <w:r>
        <w:t xml:space="preserve">@fig:021</w:t>
      </w:r>
      <w:r>
        <w:t xml:space="preserve">), (рис -</w:t>
      </w:r>
      <w:r>
        <w:t xml:space="preserve">@fig:022</w:t>
      </w:r>
      <w:r>
        <w:t xml:space="preserve">), (рис -</w:t>
      </w:r>
      <w:r>
        <w:t xml:space="preserve">@fig:023</w:t>
      </w:r>
      <w:r>
        <w:t xml:space="preserve">), (рис -</w:t>
      </w:r>
      <w:r>
        <w:t xml:space="preserve">@fig:024</w:t>
      </w:r>
      <w:r>
        <w:t xml:space="preserve">).</w:t>
      </w:r>
    </w:p>
    <w:p>
      <w:pPr>
        <w:pStyle w:val="CaptionedFigure"/>
      </w:pPr>
      <w:bookmarkStart w:id="53" w:name="fig:016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CaptionedFigure"/>
      </w:pPr>
      <w:bookmarkStart w:id="55" w:name="fig:017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CaptionedFigure"/>
      </w:pPr>
      <w:bookmarkStart w:id="57" w:name="fig:018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CaptionedFigure"/>
      </w:pPr>
      <w:bookmarkStart w:id="59" w:name="fig:019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CaptionedFigure"/>
      </w:pPr>
      <w:bookmarkStart w:id="61" w:name="fig:020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CaptionedFigure"/>
      </w:pPr>
      <w:bookmarkStart w:id="63" w:name="fig:021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CaptionedFigure"/>
      </w:pPr>
      <w:bookmarkStart w:id="65" w:name="fig:022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CaptionedFigure"/>
      </w:pPr>
      <w:bookmarkStart w:id="67" w:name="fig:023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CaptionedFigure"/>
      </w:pPr>
      <w:bookmarkStart w:id="69" w:name="fig:024"/>
      <w:r>
        <w:drawing>
          <wp:inline>
            <wp:extent cx="5334000" cy="6383613"/>
            <wp:effectExtent b="0" l="0" r="0" t="0"/>
            <wp:docPr descr="Заполнение таблицы «Установленные права и разрешённые действия»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Заполнение таблицы «Установленные права и разрешённые действия»</w:t>
      </w:r>
    </w:p>
    <w:p>
      <w:pPr>
        <w:pStyle w:val="BodyText"/>
      </w:pPr>
      <w:r>
        <w:t xml:space="preserve">И сама таблица (таб. 3.1):</w:t>
      </w:r>
    </w:p>
    <w:tbl>
      <w:tblPr>
        <w:tblStyle w:val="Table"/>
        <w:tblW w:type="pct" w:w="5000"/>
        <w:tblLook w:firstRow="1" w:lastRow="0" w:firstColumn="0" w:lastColumn="0" w:noHBand="0" w:noVBand="0" w:val="0020"/>
      </w:tblPr>
      <w:tblGrid>
        <w:gridCol w:w="808"/>
        <w:gridCol w:w="808"/>
        <w:gridCol w:w="808"/>
        <w:gridCol w:w="808"/>
        <w:gridCol w:w="808"/>
        <w:gridCol w:w="646"/>
        <w:gridCol w:w="808"/>
        <w:gridCol w:w="808"/>
        <w:gridCol w:w="969"/>
        <w:gridCol w:w="64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Права д-ии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Права ф-ла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Созд. ф-ла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Удал. ф-ла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Зап. в ф-л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Чт. ф-ла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Смена д-ии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Просм. ф-в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Переим. ф-ла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См. атр.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(000)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(200)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(400)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(600)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(500)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(700)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</w:t>
            </w:r>
          </w:p>
        </w:tc>
      </w:tr>
    </w:tbl>
    <w:p>
      <w:pPr>
        <w:pStyle w:val="BodyText"/>
      </w:pPr>
      <w:r>
        <w:t xml:space="preserve">Таблица 3.1: Установленные права и разрешённые действия</w:t>
      </w:r>
    </w:p>
    <w:p>
      <w:pPr>
        <w:numPr>
          <w:ilvl w:val="0"/>
          <w:numId w:val="1005"/>
        </w:numPr>
        <w:pStyle w:val="Compact"/>
      </w:pPr>
      <w:r>
        <w:t xml:space="preserve">На основании заполненной таблицы определила те или иные минимально необходимые права для выполнения операций внутри директории</w:t>
      </w:r>
      <w:r>
        <w:t xml:space="preserve"> </w:t>
      </w:r>
      <w:r>
        <w:t xml:space="preserve">dir1, заполнила таблицу</w:t>
      </w:r>
      <w:r>
        <w:t xml:space="preserve"> </w:t>
      </w:r>
      <w:r>
        <w:t xml:space="preserve">“</w:t>
      </w:r>
      <w:r>
        <w:t xml:space="preserve">Минимальные права для совершения операций</w:t>
      </w:r>
      <w:r>
        <w:t xml:space="preserve">”</w:t>
      </w:r>
      <w:r>
        <w:t xml:space="preserve"> </w:t>
      </w:r>
      <w:r>
        <w:t xml:space="preserve">(таб. 4.1).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Операция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Мин. права на директорию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Мин. права на файл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d-wx—— 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d-wx—— 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d–x—— 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-r——– (400)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d–x—— (100)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–w——- (200)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Переименование файла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d-wx—— 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Создание поддиректории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d-wx—— 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Удаление поддиректории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d-wx—— (300)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</w:tbl>
    <w:p>
      <w:pPr>
        <w:pStyle w:val="BodyText"/>
      </w:pPr>
      <w:r>
        <w:t xml:space="preserve">Таблица 4.1: Минимальные права для совершения операций</w:t>
      </w:r>
    </w:p>
    <w:bookmarkEnd w:id="70"/>
    <w:bookmarkStart w:id="7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2 я приобрела практические навыки работы в консоли с атрибутами файлов, закрепление теоретических основ дискреционного разграничения доступа в современных системах с открытым кодом на базе ОС Linux.</w:t>
      </w:r>
    </w:p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Ефремова Ангелина Романовна</dc:creator>
  <dc:language>ru-RU</dc:language>
  <cp:keywords/>
  <dcterms:created xsi:type="dcterms:W3CDTF">2021-10-01T16:50:45Z</dcterms:created>
  <dcterms:modified xsi:type="dcterms:W3CDTF">2021-10-01T16:50:45Z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Дискреционное разграничение прав в Linux. Основные атрибуты</vt:lpwstr>
  </property>
  <property fmtid="{D5CDD505-2E9C-101B-9397-08002B2CF9AE}" pid="22" name="toc">
    <vt:lpwstr>True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